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A553D" w14:textId="20EBA8C2" w:rsidR="0005183C" w:rsidRPr="008324B7" w:rsidRDefault="00C71A78">
      <w:pPr>
        <w:rPr>
          <w:rFonts w:ascii="Arial" w:hAnsi="Arial" w:cs="Arial"/>
          <w:b/>
          <w:bCs/>
          <w:u w:val="single"/>
        </w:rPr>
      </w:pPr>
      <w:r w:rsidRPr="008324B7">
        <w:rPr>
          <w:rFonts w:ascii="Arial" w:hAnsi="Arial" w:cs="Arial"/>
          <w:b/>
          <w:bCs/>
          <w:u w:val="single"/>
        </w:rPr>
        <w:t>FAQ Saque Calamidade</w:t>
      </w:r>
    </w:p>
    <w:p w14:paraId="460C773E" w14:textId="6D11B5E6" w:rsidR="00D403DD" w:rsidRDefault="00D403DD" w:rsidP="00D403DD">
      <w:pPr>
        <w:pStyle w:val="Default"/>
        <w:rPr>
          <w:color w:val="auto"/>
          <w:sz w:val="23"/>
          <w:szCs w:val="23"/>
        </w:rPr>
      </w:pPr>
    </w:p>
    <w:p w14:paraId="674757A5" w14:textId="77777777" w:rsidR="00D403DD" w:rsidRDefault="00D403DD" w:rsidP="00D403DD">
      <w:pPr>
        <w:pStyle w:val="Default"/>
        <w:rPr>
          <w:rFonts w:ascii="Tw Cen MT" w:hAnsi="Tw Cen MT" w:cs="Tw Cen MT"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1 </w:t>
      </w:r>
      <w:r>
        <w:rPr>
          <w:rFonts w:ascii="Tw Cen MT" w:hAnsi="Tw Cen MT" w:cs="Tw Cen MT"/>
          <w:color w:val="auto"/>
          <w:sz w:val="40"/>
          <w:szCs w:val="40"/>
        </w:rPr>
        <w:t>O QUE É O SAQUE CALAMIDADE FGTS?</w:t>
      </w:r>
    </w:p>
    <w:p w14:paraId="36FA31C7" w14:textId="77777777" w:rsidR="00D403DD" w:rsidRDefault="00D403DD" w:rsidP="00D403DD">
      <w:pPr>
        <w:pStyle w:val="Default"/>
        <w:rPr>
          <w:rFonts w:ascii="Tw Cen MT" w:hAnsi="Tw Cen MT" w:cs="Tw Cen MT"/>
          <w:color w:val="auto"/>
          <w:sz w:val="28"/>
          <w:szCs w:val="28"/>
        </w:rPr>
      </w:pPr>
      <w:r>
        <w:rPr>
          <w:rFonts w:ascii="Tw Cen MT" w:hAnsi="Tw Cen MT" w:cs="Tw Cen MT"/>
          <w:color w:val="auto"/>
          <w:sz w:val="28"/>
          <w:szCs w:val="28"/>
        </w:rPr>
        <w:t xml:space="preserve">É a modalidade de saque prevista na Lei 8036/90 em face da urgência e gravidade decorrente de desastre natural que tenha atingido a área de residência do trabalhador e que ensejou a decretação da </w:t>
      </w:r>
      <w:proofErr w:type="gramStart"/>
      <w:r>
        <w:rPr>
          <w:rFonts w:ascii="Tw Cen MT" w:hAnsi="Tw Cen MT" w:cs="Tw Cen MT"/>
          <w:color w:val="auto"/>
          <w:sz w:val="28"/>
          <w:szCs w:val="28"/>
        </w:rPr>
        <w:t>Situação de Emergência</w:t>
      </w:r>
      <w:proofErr w:type="gramEnd"/>
      <w:r>
        <w:rPr>
          <w:rFonts w:ascii="Tw Cen MT" w:hAnsi="Tw Cen MT" w:cs="Tw Cen MT"/>
          <w:color w:val="auto"/>
          <w:sz w:val="28"/>
          <w:szCs w:val="28"/>
        </w:rPr>
        <w:t xml:space="preserve"> ou do Estado de Calamidade Pública para o município, devidamente reconhecido, na forma da lei, pelo MIDR -Ministério da Integração e do Desenvolvimento Regional. </w:t>
      </w:r>
    </w:p>
    <w:p w14:paraId="37547B28" w14:textId="77777777" w:rsidR="00D403DD" w:rsidRDefault="00D403DD" w:rsidP="00D403DD">
      <w:pPr>
        <w:pStyle w:val="Default"/>
        <w:rPr>
          <w:rFonts w:ascii="Tw Cen MT" w:hAnsi="Tw Cen MT" w:cs="Tw Cen MT"/>
          <w:color w:val="auto"/>
          <w:sz w:val="28"/>
          <w:szCs w:val="28"/>
        </w:rPr>
      </w:pPr>
      <w:r>
        <w:rPr>
          <w:rFonts w:ascii="Tw Cen MT" w:hAnsi="Tw Cen MT" w:cs="Tw Cen MT"/>
          <w:color w:val="auto"/>
          <w:sz w:val="28"/>
          <w:szCs w:val="28"/>
        </w:rPr>
        <w:t xml:space="preserve">O Município deverá estar habilitado pela CAIXA. </w:t>
      </w:r>
    </w:p>
    <w:p w14:paraId="613F833A" w14:textId="3F057B88" w:rsidR="00D403DD" w:rsidRDefault="00D403DD" w:rsidP="00D403DD">
      <w:pPr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O objetivo do saque é amenizar os danos materiais causados por desastres naturais que ocorrem em áreas residenciais habitadas.</w:t>
      </w:r>
    </w:p>
    <w:p w14:paraId="24102B68" w14:textId="5B7C3336" w:rsidR="00D403DD" w:rsidRDefault="00D403DD">
      <w:pPr>
        <w:rPr>
          <w:rFonts w:ascii="Arial" w:hAnsi="Arial" w:cs="Arial"/>
        </w:rPr>
      </w:pPr>
    </w:p>
    <w:p w14:paraId="0DA2C1FB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2 </w:t>
      </w:r>
      <w:r>
        <w:rPr>
          <w:rFonts w:ascii="Tw Cen MT" w:hAnsi="Tw Cen MT" w:cs="Tw Cen MT"/>
          <w:sz w:val="40"/>
          <w:szCs w:val="40"/>
        </w:rPr>
        <w:t xml:space="preserve">QUEM TEM DIREITO AO SAQUE CALAMIDADE? </w:t>
      </w:r>
    </w:p>
    <w:p w14:paraId="46C585CB" w14:textId="37F878E6" w:rsidR="00D403DD" w:rsidRPr="009A7734" w:rsidRDefault="00D403DD" w:rsidP="00D403DD">
      <w:pPr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Tem direito ao Saque Calamidade os trabalhadores com saldo disponível em sua conta vinculada do FGTS na data da solicitação e que residam, com ânimo definitivo, nas regiões atingidas pelo desastre natural e que foram relacionadas na Declaração das Áreas Afetadas, emitida pela Defesa Civil municipal e enviada à CAIXA.</w:t>
      </w:r>
    </w:p>
    <w:p w14:paraId="0F38E37E" w14:textId="77777777" w:rsidR="009E05D7" w:rsidRDefault="009E05D7" w:rsidP="00EE61CE">
      <w:pPr>
        <w:spacing w:after="0" w:line="240" w:lineRule="auto"/>
        <w:rPr>
          <w:rFonts w:ascii="Arial" w:hAnsi="Arial" w:cs="Arial"/>
        </w:rPr>
      </w:pPr>
    </w:p>
    <w:p w14:paraId="15558C9F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3 </w:t>
      </w:r>
      <w:r>
        <w:rPr>
          <w:rFonts w:ascii="Tw Cen MT" w:hAnsi="Tw Cen MT" w:cs="Tw Cen MT"/>
          <w:sz w:val="40"/>
          <w:szCs w:val="40"/>
        </w:rPr>
        <w:t xml:space="preserve">QUAL O VALOR QUE PODERÁ SER SACADO DA CONTA VINCULADA DO FGTS DO TRABALHADOR? </w:t>
      </w:r>
    </w:p>
    <w:p w14:paraId="423B70A0" w14:textId="0E006D35" w:rsidR="009E05D7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O valor do saque corresponde ao saldo disponível, limitado à quantia de R$ 6.220,00 (seis mil, duzentos e vinte reais) por conta vinculada do FGTS, desde que o intervalo entre uma movimentação e outra não seja inferior a 12 meses para este mesmo motivo de Saque Calamidade.</w:t>
      </w:r>
    </w:p>
    <w:p w14:paraId="5AEB2C16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7A466138" w14:textId="75D4D44F" w:rsidR="00D16A2D" w:rsidRDefault="00D16A2D" w:rsidP="00EE61CE">
      <w:pPr>
        <w:spacing w:after="0" w:line="240" w:lineRule="auto"/>
        <w:rPr>
          <w:rFonts w:ascii="Arial" w:hAnsi="Arial" w:cs="Arial"/>
        </w:rPr>
      </w:pPr>
    </w:p>
    <w:p w14:paraId="4A5D27FA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4 </w:t>
      </w:r>
      <w:r>
        <w:rPr>
          <w:rFonts w:ascii="Tw Cen MT" w:hAnsi="Tw Cen MT" w:cs="Tw Cen MT"/>
          <w:sz w:val="40"/>
          <w:szCs w:val="40"/>
        </w:rPr>
        <w:t xml:space="preserve">QUAL É O PRAZO PARA SOLICITAR O SAQUE CALAMIDADE? </w:t>
      </w:r>
    </w:p>
    <w:p w14:paraId="00E1CE8B" w14:textId="72D372E4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 xml:space="preserve">A solicitação de saque deve ser realizada em até 90 dias da publicação da portaria do MIDR -Ministério da Integração e do Desenvolvimento Regional do Governo Federal que reconheceu a </w:t>
      </w:r>
      <w:proofErr w:type="gramStart"/>
      <w:r>
        <w:rPr>
          <w:rFonts w:ascii="Tw Cen MT" w:hAnsi="Tw Cen MT" w:cs="Tw Cen MT"/>
          <w:sz w:val="28"/>
          <w:szCs w:val="28"/>
        </w:rPr>
        <w:t>Situação de Emergência</w:t>
      </w:r>
      <w:proofErr w:type="gramEnd"/>
      <w:r>
        <w:rPr>
          <w:rFonts w:ascii="Tw Cen MT" w:hAnsi="Tw Cen MT" w:cs="Tw Cen MT"/>
          <w:sz w:val="28"/>
          <w:szCs w:val="28"/>
        </w:rPr>
        <w:t xml:space="preserve"> ou o Estado de Calamidade Pública no município.</w:t>
      </w:r>
    </w:p>
    <w:p w14:paraId="28BB9615" w14:textId="3F797D52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32C97686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78E432A6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46E4E9AB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302C262B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10E10DBA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6FEFCBC2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5 </w:t>
      </w:r>
      <w:r>
        <w:rPr>
          <w:rFonts w:ascii="Tw Cen MT" w:hAnsi="Tw Cen MT" w:cs="Tw Cen MT"/>
          <w:sz w:val="40"/>
          <w:szCs w:val="40"/>
        </w:rPr>
        <w:t xml:space="preserve">QUAIS EVENTOS SÃO CONSIDERADOS DESASTRE NATURAL PARA FINS DE LIBERAÇÃO DO FGTS, NOS TERMOS DO DECRETO 5.113/2004? </w:t>
      </w:r>
    </w:p>
    <w:p w14:paraId="5D68BF78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>Os eventos abaixo:</w:t>
      </w:r>
    </w:p>
    <w:p w14:paraId="16865150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Enchentes ou inundações graduais; </w:t>
      </w:r>
    </w:p>
    <w:p w14:paraId="39EA2110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Enxurradas ou inundações bruscas; </w:t>
      </w:r>
    </w:p>
    <w:p w14:paraId="660322B9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Alagamentos; </w:t>
      </w:r>
    </w:p>
    <w:p w14:paraId="21581117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Inundações litorâneas provocadas pela brusca invasão do mar; </w:t>
      </w:r>
    </w:p>
    <w:p w14:paraId="4A9458D3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Precipitações de granizos; </w:t>
      </w:r>
    </w:p>
    <w:p w14:paraId="38207CB5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Vendavais ou tempestades; </w:t>
      </w:r>
    </w:p>
    <w:p w14:paraId="515CEE5D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Vendavais muito intensos ou ciclones extratropicais; </w:t>
      </w:r>
    </w:p>
    <w:p w14:paraId="753151FB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Vendavais extremamente intensos, furacões, tufões ou ciclones tropicais; </w:t>
      </w:r>
    </w:p>
    <w:p w14:paraId="0022EF1E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 xml:space="preserve">Tornados e trombas d’água; </w:t>
      </w:r>
    </w:p>
    <w:p w14:paraId="195A54FD" w14:textId="573BF8C9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b/>
          <w:bCs/>
          <w:sz w:val="28"/>
          <w:szCs w:val="28"/>
        </w:rPr>
        <w:t xml:space="preserve">• </w:t>
      </w:r>
      <w:r>
        <w:rPr>
          <w:rFonts w:ascii="Tw Cen MT" w:hAnsi="Tw Cen MT" w:cs="Tw Cen MT"/>
          <w:sz w:val="28"/>
          <w:szCs w:val="28"/>
        </w:rPr>
        <w:t>Desastre decorrente do rompimento ou colapso de barragens que ocasione movimento de massa, com danos a unidades residenciais.</w:t>
      </w:r>
    </w:p>
    <w:p w14:paraId="48544FBE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56CE2A2C" w14:textId="566C81D5" w:rsidR="00DE6D87" w:rsidRDefault="00DE6D87" w:rsidP="00EE61CE">
      <w:pPr>
        <w:spacing w:after="0" w:line="240" w:lineRule="auto"/>
        <w:rPr>
          <w:rFonts w:ascii="Arial" w:hAnsi="Arial" w:cs="Arial"/>
        </w:rPr>
      </w:pPr>
    </w:p>
    <w:p w14:paraId="5DC09387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6 </w:t>
      </w:r>
      <w:r>
        <w:rPr>
          <w:rFonts w:ascii="Tw Cen MT" w:hAnsi="Tw Cen MT" w:cs="Tw Cen MT"/>
          <w:sz w:val="40"/>
          <w:szCs w:val="40"/>
        </w:rPr>
        <w:t xml:space="preserve">QUAIS OS CANAIS PARA O TRABALHADOR SOLICITAR O SAQUE DE FGTS? </w:t>
      </w:r>
    </w:p>
    <w:p w14:paraId="1BBDB819" w14:textId="3C0BDDC0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Os trabalhadores residentes em área afetada pelo desastre natural de município cadastrado na CAIXA</w:t>
      </w:r>
      <w:r>
        <w:rPr>
          <w:rFonts w:ascii="Tw Cen MT" w:hAnsi="Tw Cen MT" w:cs="Tw Cen MT"/>
          <w:sz w:val="28"/>
          <w:szCs w:val="28"/>
        </w:rPr>
        <w:t xml:space="preserve"> </w:t>
      </w:r>
      <w:r>
        <w:rPr>
          <w:rFonts w:ascii="Tw Cen MT" w:hAnsi="Tw Cen MT" w:cs="Tw Cen MT"/>
          <w:sz w:val="28"/>
          <w:szCs w:val="28"/>
        </w:rPr>
        <w:t>podem solicitar o saque pelo APP FGTS ou em uma Agência da CAIXA, munidos dos documentos necessários.</w:t>
      </w:r>
    </w:p>
    <w:p w14:paraId="06950AEC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3ABCDBC8" w14:textId="2E46DFAD" w:rsidR="00FB2DC9" w:rsidRDefault="00FB2DC9" w:rsidP="00EE61CE">
      <w:pPr>
        <w:spacing w:after="0" w:line="240" w:lineRule="auto"/>
        <w:rPr>
          <w:rFonts w:ascii="Arial" w:hAnsi="Arial" w:cs="Arial"/>
        </w:rPr>
      </w:pPr>
    </w:p>
    <w:p w14:paraId="6FFFA9EA" w14:textId="3E266D72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6D2D7503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7 </w:t>
      </w:r>
      <w:r>
        <w:rPr>
          <w:rFonts w:ascii="Tw Cen MT" w:hAnsi="Tw Cen MT" w:cs="Tw Cen MT"/>
          <w:sz w:val="40"/>
          <w:szCs w:val="40"/>
        </w:rPr>
        <w:t>QUAIS OS DOCUMENTOS QUE O TRABALHADOR DEVE APRESENTAR PARA SOLICITAR O SAQUE DO FGTS POR MOTIVO DE CALAMIDADE PÚBLICA, POR MEIO DO APP FGTS?</w:t>
      </w:r>
    </w:p>
    <w:p w14:paraId="03EEF439" w14:textId="77777777" w:rsidR="00D403DD" w:rsidRDefault="00D403DD" w:rsidP="00D403DD">
      <w:pPr>
        <w:pStyle w:val="Default"/>
        <w:rPr>
          <w:rFonts w:ascii="Tw Cen MT" w:hAnsi="Tw Cen MT" w:cs="Tw Cen MT"/>
          <w:sz w:val="28"/>
          <w:szCs w:val="28"/>
        </w:rPr>
      </w:pPr>
      <w:r>
        <w:rPr>
          <w:b/>
          <w:bCs/>
          <w:sz w:val="28"/>
          <w:szCs w:val="28"/>
        </w:rPr>
        <w:t xml:space="preserve">a) </w:t>
      </w:r>
      <w:r>
        <w:rPr>
          <w:rFonts w:ascii="Tw Cen MT" w:hAnsi="Tw Cen MT" w:cs="Tw Cen MT"/>
          <w:sz w:val="28"/>
          <w:szCs w:val="28"/>
        </w:rPr>
        <w:t>Documento de identificação pessoal (RG, CNH, Carteira de Trabalho, Identidade Profissional, Passaporte) e;</w:t>
      </w:r>
    </w:p>
    <w:p w14:paraId="3FC4AFEE" w14:textId="77777777" w:rsidR="00D403DD" w:rsidRDefault="00D403DD" w:rsidP="00D403DD">
      <w:pPr>
        <w:spacing w:after="0" w:line="240" w:lineRule="auto"/>
        <w:rPr>
          <w:b/>
          <w:bCs/>
          <w:sz w:val="28"/>
          <w:szCs w:val="28"/>
        </w:rPr>
      </w:pPr>
    </w:p>
    <w:p w14:paraId="63417691" w14:textId="6A22452D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b/>
          <w:bCs/>
          <w:sz w:val="28"/>
          <w:szCs w:val="28"/>
        </w:rPr>
        <w:t xml:space="preserve">b) </w:t>
      </w:r>
      <w:r>
        <w:rPr>
          <w:rFonts w:ascii="Tw Cen MT" w:hAnsi="Tw Cen MT" w:cs="Tw Cen MT"/>
          <w:sz w:val="28"/>
          <w:szCs w:val="28"/>
        </w:rPr>
        <w:t>Comprovante de residência em nome do trabalhador (conta de luz, água, telefone, gás, fatura de internet e/ou TV, fatura de Cartão de Crédito, entre outros), emitido nos 120 dias anteriores à data do decreto municipal da calamidade em decorrência do desastre natural.</w:t>
      </w:r>
    </w:p>
    <w:p w14:paraId="6A75E6B6" w14:textId="779E1C78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6385C5E9" w14:textId="22520AC2" w:rsidR="00D403DD" w:rsidRDefault="00D403DD" w:rsidP="00D403DD">
      <w:pPr>
        <w:autoSpaceDE w:val="0"/>
        <w:autoSpaceDN w:val="0"/>
        <w:adjustRightInd w:val="0"/>
        <w:spacing w:after="0" w:line="240" w:lineRule="auto"/>
        <w:rPr>
          <w:rFonts w:ascii="Tw Cen MT" w:hAnsi="Tw Cen MT" w:cs="Tw Cen MT"/>
          <w:color w:val="000000"/>
          <w:sz w:val="28"/>
          <w:szCs w:val="28"/>
        </w:rPr>
      </w:pPr>
      <w:r w:rsidRPr="00D403DD">
        <w:rPr>
          <w:rFonts w:ascii="Tw Cen MT" w:hAnsi="Tw Cen MT" w:cs="Tw Cen MT"/>
          <w:color w:val="000000"/>
          <w:sz w:val="28"/>
          <w:szCs w:val="28"/>
        </w:rPr>
        <w:t xml:space="preserve">Caso não haja possibilidade de comprovação de residência por meio destes documentos, admite-se Declaração emitida pela Prefeitura Municipal, a qual deve ser apresentada em papel timbrado, datada e </w:t>
      </w:r>
      <w:r w:rsidRPr="00D403DD">
        <w:rPr>
          <w:rFonts w:ascii="Tw Cen MT" w:hAnsi="Tw Cen MT" w:cs="Tw Cen MT"/>
          <w:color w:val="000000"/>
          <w:sz w:val="28"/>
          <w:szCs w:val="28"/>
        </w:rPr>
        <w:lastRenderedPageBreak/>
        <w:t xml:space="preserve">assinada pela autoridade competente, atestando que o trabalhador é residente na área atingida. </w:t>
      </w:r>
    </w:p>
    <w:p w14:paraId="4073748A" w14:textId="77777777" w:rsidR="00D403DD" w:rsidRPr="00D403DD" w:rsidRDefault="00D403DD" w:rsidP="00D403DD">
      <w:pPr>
        <w:autoSpaceDE w:val="0"/>
        <w:autoSpaceDN w:val="0"/>
        <w:adjustRightInd w:val="0"/>
        <w:spacing w:after="0" w:line="240" w:lineRule="auto"/>
        <w:rPr>
          <w:rFonts w:ascii="Tw Cen MT" w:hAnsi="Tw Cen MT" w:cs="Tw Cen MT"/>
          <w:color w:val="000000"/>
          <w:sz w:val="28"/>
          <w:szCs w:val="28"/>
        </w:rPr>
      </w:pPr>
    </w:p>
    <w:p w14:paraId="07B70DBA" w14:textId="284AB796" w:rsidR="00D403DD" w:rsidRDefault="00D403DD" w:rsidP="00D403DD">
      <w:pPr>
        <w:spacing w:after="0" w:line="240" w:lineRule="auto"/>
        <w:rPr>
          <w:rFonts w:ascii="Arial" w:hAnsi="Arial" w:cs="Arial"/>
        </w:rPr>
      </w:pPr>
      <w:r w:rsidRPr="00D403DD">
        <w:rPr>
          <w:rFonts w:ascii="Arial" w:hAnsi="Arial" w:cs="Arial"/>
          <w:b/>
          <w:bCs/>
          <w:color w:val="000000"/>
          <w:sz w:val="28"/>
          <w:szCs w:val="28"/>
        </w:rPr>
        <w:t xml:space="preserve">c) </w:t>
      </w:r>
      <w:r w:rsidRPr="00D403DD">
        <w:rPr>
          <w:rFonts w:ascii="Tw Cen MT" w:hAnsi="Tw Cen MT" w:cs="Tw Cen MT"/>
          <w:color w:val="000000"/>
          <w:sz w:val="28"/>
          <w:szCs w:val="28"/>
        </w:rPr>
        <w:t>Selfie</w:t>
      </w:r>
      <w:r>
        <w:rPr>
          <w:rFonts w:ascii="Tw Cen MT" w:hAnsi="Tw Cen MT" w:cs="Tw Cen MT"/>
          <w:color w:val="000000"/>
          <w:sz w:val="28"/>
          <w:szCs w:val="28"/>
        </w:rPr>
        <w:t xml:space="preserve"> </w:t>
      </w:r>
      <w:r w:rsidRPr="00D403DD">
        <w:rPr>
          <w:rFonts w:ascii="Tw Cen MT" w:hAnsi="Tw Cen MT" w:cs="Tw Cen MT"/>
          <w:color w:val="000000"/>
          <w:sz w:val="28"/>
          <w:szCs w:val="28"/>
        </w:rPr>
        <w:t>com o mesmo documento de identificação.</w:t>
      </w:r>
    </w:p>
    <w:p w14:paraId="2B0027AF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592BD236" w14:textId="5571CD15" w:rsidR="002515BE" w:rsidRDefault="002515BE" w:rsidP="00EE61CE">
      <w:pPr>
        <w:spacing w:after="0" w:line="240" w:lineRule="auto"/>
        <w:rPr>
          <w:rFonts w:ascii="Arial" w:hAnsi="Arial" w:cs="Arial"/>
        </w:rPr>
      </w:pPr>
    </w:p>
    <w:p w14:paraId="09D5856F" w14:textId="72F08905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39050DD0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8 </w:t>
      </w:r>
      <w:r>
        <w:rPr>
          <w:rFonts w:ascii="Tw Cen MT" w:hAnsi="Tw Cen MT" w:cs="Tw Cen MT"/>
          <w:sz w:val="40"/>
          <w:szCs w:val="40"/>
        </w:rPr>
        <w:t xml:space="preserve">EM QUE MOMENTO, APÓS O DESASTRE NATURAL, A CAIXA HABILITA UM MUNICÍPIO PARA MOVIMENTAÇÃO DE CONTA VINCULADA DO FGTS? </w:t>
      </w:r>
    </w:p>
    <w:p w14:paraId="10C57B82" w14:textId="7A32E4FC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Quando a autoridade municipal protocola na CAIXA todos os documentos necessários à habilitação, incluindo a Declaração das Áreas Afetadas</w:t>
      </w:r>
      <w:r>
        <w:rPr>
          <w:rFonts w:ascii="Tw Cen MT" w:hAnsi="Tw Cen MT" w:cs="Tw Cen MT"/>
          <w:sz w:val="28"/>
          <w:szCs w:val="28"/>
        </w:rPr>
        <w:t xml:space="preserve"> e Anexo I</w:t>
      </w:r>
      <w:r>
        <w:rPr>
          <w:rFonts w:ascii="Tw Cen MT" w:hAnsi="Tw Cen MT" w:cs="Tw Cen MT"/>
          <w:sz w:val="28"/>
          <w:szCs w:val="28"/>
        </w:rPr>
        <w:t>,</w:t>
      </w:r>
      <w:r>
        <w:rPr>
          <w:rFonts w:ascii="Tw Cen MT" w:hAnsi="Tw Cen MT" w:cs="Tw Cen MT"/>
          <w:sz w:val="28"/>
          <w:szCs w:val="28"/>
        </w:rPr>
        <w:t xml:space="preserve"> </w:t>
      </w:r>
      <w:r>
        <w:rPr>
          <w:rFonts w:ascii="Tw Cen MT" w:hAnsi="Tw Cen MT" w:cs="Tw Cen MT"/>
          <w:sz w:val="28"/>
          <w:szCs w:val="28"/>
        </w:rPr>
        <w:t>indicando os logradouros atingidos pelo desastre.</w:t>
      </w:r>
    </w:p>
    <w:p w14:paraId="76EB26AF" w14:textId="77777777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591D9724" w14:textId="14445B77" w:rsidR="00184945" w:rsidRDefault="00184945" w:rsidP="00EE61CE">
      <w:pPr>
        <w:spacing w:after="0" w:line="240" w:lineRule="auto"/>
        <w:rPr>
          <w:rFonts w:ascii="Arial" w:hAnsi="Arial" w:cs="Arial"/>
        </w:rPr>
      </w:pPr>
    </w:p>
    <w:p w14:paraId="0A2B75B2" w14:textId="77777777" w:rsidR="00D403DD" w:rsidRDefault="00D403DD" w:rsidP="00D403DD">
      <w:pPr>
        <w:pStyle w:val="Default"/>
        <w:rPr>
          <w:rFonts w:ascii="Tw Cen MT" w:hAnsi="Tw Cen MT" w:cs="Tw Cen MT"/>
          <w:sz w:val="40"/>
          <w:szCs w:val="40"/>
        </w:rPr>
      </w:pPr>
      <w:r>
        <w:rPr>
          <w:b/>
          <w:bCs/>
          <w:sz w:val="40"/>
          <w:szCs w:val="40"/>
        </w:rPr>
        <w:t xml:space="preserve">9 </w:t>
      </w:r>
      <w:r>
        <w:rPr>
          <w:rFonts w:ascii="Tw Cen MT" w:hAnsi="Tw Cen MT" w:cs="Tw Cen MT"/>
          <w:sz w:val="40"/>
          <w:szCs w:val="40"/>
        </w:rPr>
        <w:t xml:space="preserve">QUAL A DOCUMENTAÇÃO NECESSÁRIA PARA QUE UM MUNICÍPIO PEÇA A SUA HABILITAÇÃO, JUNTO À CAIXA, PARA O SAQUE CALAMIDADE –CÓDIGO 19L? </w:t>
      </w:r>
    </w:p>
    <w:p w14:paraId="1D759BFB" w14:textId="05604B34" w:rsidR="00D403DD" w:rsidRDefault="00D403DD" w:rsidP="00D403DD">
      <w:pPr>
        <w:spacing w:after="0" w:line="240" w:lineRule="auto"/>
        <w:rPr>
          <w:rFonts w:ascii="Arial" w:hAnsi="Arial" w:cs="Arial"/>
        </w:rPr>
      </w:pPr>
      <w:r>
        <w:rPr>
          <w:rFonts w:ascii="Tw Cen MT" w:hAnsi="Tw Cen MT" w:cs="Tw Cen MT"/>
          <w:sz w:val="28"/>
          <w:szCs w:val="28"/>
        </w:rPr>
        <w:t>Os documentos a seguir devem ser enviados para a CAIXA em formato digital (digitalizados ou em PDF</w:t>
      </w:r>
      <w:r>
        <w:rPr>
          <w:rFonts w:ascii="Tw Cen MT" w:hAnsi="Tw Cen MT" w:cs="Tw Cen MT"/>
          <w:sz w:val="28"/>
          <w:szCs w:val="28"/>
        </w:rPr>
        <w:t>/A</w:t>
      </w:r>
      <w:r>
        <w:rPr>
          <w:rFonts w:ascii="Tw Cen MT" w:hAnsi="Tw Cen MT" w:cs="Tw Cen MT"/>
          <w:sz w:val="28"/>
          <w:szCs w:val="28"/>
        </w:rPr>
        <w:t xml:space="preserve"> de origem):</w:t>
      </w:r>
    </w:p>
    <w:p w14:paraId="267F0AF1" w14:textId="4986C23E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51D6AC39" w14:textId="3399EF88" w:rsidR="00D403DD" w:rsidRDefault="00D403DD" w:rsidP="00EE61CE">
      <w:pPr>
        <w:spacing w:after="0" w:line="240" w:lineRule="auto"/>
        <w:rPr>
          <w:rFonts w:ascii="Arial" w:hAnsi="Arial" w:cs="Arial"/>
        </w:rPr>
      </w:pPr>
    </w:p>
    <w:p w14:paraId="6819E582" w14:textId="26FBD1CF" w:rsidR="00D403DD" w:rsidRDefault="00D403DD" w:rsidP="00D403DD">
      <w:pPr>
        <w:pStyle w:val="Default"/>
        <w:numPr>
          <w:ilvl w:val="0"/>
          <w:numId w:val="5"/>
        </w:numPr>
        <w:ind w:left="360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 xml:space="preserve">Documento “Declaração das Áreas Afetadas” assinada pelo Prefeito Municipal, e o respectivo Anexo I, ambos emitidos no aplicativo </w:t>
      </w:r>
      <w:r w:rsidRPr="00D403DD">
        <w:rPr>
          <w:rFonts w:ascii="Tw Cen MT" w:hAnsi="Tw Cen MT" w:cs="Tw Cen MT"/>
          <w:color w:val="FF0000"/>
          <w:sz w:val="28"/>
          <w:szCs w:val="28"/>
        </w:rPr>
        <w:t>“FGTS</w:t>
      </w:r>
      <w:r>
        <w:rPr>
          <w:rFonts w:ascii="Tw Cen MT" w:hAnsi="Tw Cen MT" w:cs="Tw Cen MT"/>
          <w:color w:val="FF0000"/>
          <w:sz w:val="28"/>
          <w:szCs w:val="28"/>
        </w:rPr>
        <w:t xml:space="preserve"> – Calamidade - </w:t>
      </w:r>
      <w:r w:rsidRPr="00D403DD">
        <w:rPr>
          <w:rFonts w:ascii="Tw Cen MT" w:hAnsi="Tw Cen MT" w:cs="Tw Cen MT"/>
          <w:color w:val="FF0000"/>
          <w:sz w:val="28"/>
          <w:szCs w:val="28"/>
        </w:rPr>
        <w:t>Prefeitura”</w:t>
      </w:r>
      <w:r>
        <w:rPr>
          <w:rFonts w:ascii="Tw Cen MT" w:hAnsi="Tw Cen MT" w:cs="Tw Cen MT"/>
          <w:sz w:val="28"/>
          <w:szCs w:val="28"/>
        </w:rPr>
        <w:t xml:space="preserve">; </w:t>
      </w:r>
    </w:p>
    <w:p w14:paraId="4486A409" w14:textId="77FB1AD6" w:rsidR="00D403DD" w:rsidRDefault="00D403DD" w:rsidP="00D403DD">
      <w:pPr>
        <w:pStyle w:val="Default"/>
        <w:numPr>
          <w:ilvl w:val="0"/>
          <w:numId w:val="5"/>
        </w:numPr>
        <w:ind w:left="360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 xml:space="preserve">Planilha no formato MS Excel® emitida pelo aplicativo </w:t>
      </w:r>
      <w:r w:rsidRPr="00D403DD">
        <w:rPr>
          <w:rFonts w:ascii="Tw Cen MT" w:hAnsi="Tw Cen MT" w:cs="Tw Cen MT"/>
          <w:color w:val="FF0000"/>
          <w:sz w:val="28"/>
          <w:szCs w:val="28"/>
        </w:rPr>
        <w:t>“FGTS</w:t>
      </w:r>
      <w:r>
        <w:rPr>
          <w:rFonts w:ascii="Tw Cen MT" w:hAnsi="Tw Cen MT" w:cs="Tw Cen MT"/>
          <w:color w:val="FF0000"/>
          <w:sz w:val="28"/>
          <w:szCs w:val="28"/>
        </w:rPr>
        <w:t xml:space="preserve"> – Calamidade - </w:t>
      </w:r>
      <w:r w:rsidRPr="00D403DD">
        <w:rPr>
          <w:rFonts w:ascii="Tw Cen MT" w:hAnsi="Tw Cen MT" w:cs="Tw Cen MT"/>
          <w:color w:val="FF0000"/>
          <w:sz w:val="28"/>
          <w:szCs w:val="28"/>
        </w:rPr>
        <w:t>Prefeitura”</w:t>
      </w:r>
      <w:r>
        <w:rPr>
          <w:rFonts w:ascii="Tw Cen MT" w:hAnsi="Tw Cen MT" w:cs="Tw Cen MT"/>
          <w:sz w:val="28"/>
          <w:szCs w:val="28"/>
        </w:rPr>
        <w:t>, com a relação de endereços das residências danificadas/destruídas;</w:t>
      </w:r>
    </w:p>
    <w:p w14:paraId="7C4FD81D" w14:textId="77417BED" w:rsidR="00D403DD" w:rsidRDefault="00D403DD" w:rsidP="00D403DD">
      <w:pPr>
        <w:pStyle w:val="Default"/>
        <w:numPr>
          <w:ilvl w:val="0"/>
          <w:numId w:val="5"/>
        </w:numPr>
        <w:ind w:left="360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>FIDE -Formulário de Informação do Desastre, emitido no sistema S2ID (</w:t>
      </w:r>
      <w:r>
        <w:rPr>
          <w:rFonts w:ascii="Tw Cen MT" w:hAnsi="Tw Cen MT" w:cs="Tw Cen MT"/>
          <w:i/>
          <w:iCs/>
          <w:sz w:val="28"/>
          <w:szCs w:val="28"/>
        </w:rPr>
        <w:t>https://s2id.mi.gov.br/</w:t>
      </w:r>
      <w:r>
        <w:rPr>
          <w:rFonts w:ascii="Tw Cen MT" w:hAnsi="Tw Cen MT" w:cs="Tw Cen MT"/>
          <w:sz w:val="28"/>
          <w:szCs w:val="28"/>
        </w:rPr>
        <w:t>), que limita a área de ocorrência e o volume de população afetada, e é um referencial para acatamento da Declaração das Áreas Afetadas e Anexo I;</w:t>
      </w:r>
    </w:p>
    <w:p w14:paraId="4B9BC6BC" w14:textId="263C1A6D" w:rsidR="00D403DD" w:rsidRDefault="00D403DD" w:rsidP="00D403DD">
      <w:pPr>
        <w:pStyle w:val="Default"/>
        <w:numPr>
          <w:ilvl w:val="0"/>
          <w:numId w:val="5"/>
        </w:numPr>
        <w:ind w:left="360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 xml:space="preserve">Decreto Estadual ou Municipal que declarou a </w:t>
      </w:r>
      <w:proofErr w:type="gramStart"/>
      <w:r>
        <w:rPr>
          <w:rFonts w:ascii="Tw Cen MT" w:hAnsi="Tw Cen MT" w:cs="Tw Cen MT"/>
          <w:sz w:val="28"/>
          <w:szCs w:val="28"/>
        </w:rPr>
        <w:t>Situação de Emergência</w:t>
      </w:r>
      <w:proofErr w:type="gramEnd"/>
      <w:r>
        <w:rPr>
          <w:rFonts w:ascii="Tw Cen MT" w:hAnsi="Tw Cen MT" w:cs="Tw Cen MT"/>
          <w:sz w:val="28"/>
          <w:szCs w:val="28"/>
        </w:rPr>
        <w:t>;</w:t>
      </w:r>
    </w:p>
    <w:p w14:paraId="6C5D2E2B" w14:textId="77777777" w:rsidR="00D403DD" w:rsidRDefault="00D403DD" w:rsidP="00D403DD">
      <w:pPr>
        <w:pStyle w:val="Default"/>
        <w:numPr>
          <w:ilvl w:val="0"/>
          <w:numId w:val="4"/>
        </w:numPr>
        <w:ind w:left="360"/>
        <w:rPr>
          <w:rFonts w:ascii="Tw Cen MT" w:hAnsi="Tw Cen MT" w:cs="Tw Cen MT"/>
          <w:sz w:val="28"/>
          <w:szCs w:val="28"/>
        </w:rPr>
      </w:pPr>
      <w:r>
        <w:rPr>
          <w:rFonts w:ascii="Tw Cen MT" w:hAnsi="Tw Cen MT" w:cs="Tw Cen MT"/>
          <w:sz w:val="28"/>
          <w:szCs w:val="28"/>
        </w:rPr>
        <w:t>Portaria do MIDR</w:t>
      </w:r>
      <w:r>
        <w:rPr>
          <w:rFonts w:ascii="Tw Cen MT" w:hAnsi="Tw Cen MT" w:cs="Tw Cen MT"/>
          <w:sz w:val="28"/>
          <w:szCs w:val="28"/>
        </w:rPr>
        <w:t xml:space="preserve"> </w:t>
      </w:r>
      <w:r>
        <w:rPr>
          <w:rFonts w:ascii="Tw Cen MT" w:hAnsi="Tw Cen MT" w:cs="Tw Cen MT"/>
          <w:sz w:val="28"/>
          <w:szCs w:val="28"/>
        </w:rPr>
        <w:t xml:space="preserve">do Governo Federal que reconheceu a </w:t>
      </w:r>
      <w:proofErr w:type="gramStart"/>
      <w:r>
        <w:rPr>
          <w:rFonts w:ascii="Tw Cen MT" w:hAnsi="Tw Cen MT" w:cs="Tw Cen MT"/>
          <w:sz w:val="28"/>
          <w:szCs w:val="28"/>
        </w:rPr>
        <w:t>Situação de Emergência</w:t>
      </w:r>
      <w:proofErr w:type="gramEnd"/>
      <w:r>
        <w:rPr>
          <w:rFonts w:ascii="Tw Cen MT" w:hAnsi="Tw Cen MT" w:cs="Tw Cen MT"/>
          <w:sz w:val="28"/>
          <w:szCs w:val="28"/>
        </w:rPr>
        <w:t xml:space="preserve"> no Município, publicada no D.O.U. -Diário Oficial da União;</w:t>
      </w:r>
    </w:p>
    <w:p w14:paraId="4B07289C" w14:textId="24AF18F5" w:rsidR="00D403DD" w:rsidRPr="00D403DD" w:rsidRDefault="00D403DD" w:rsidP="00D403DD">
      <w:pPr>
        <w:pStyle w:val="Default"/>
        <w:numPr>
          <w:ilvl w:val="0"/>
          <w:numId w:val="4"/>
        </w:numPr>
        <w:ind w:left="360"/>
        <w:rPr>
          <w:rFonts w:ascii="Tw Cen MT" w:hAnsi="Tw Cen MT" w:cs="Tw Cen MT"/>
          <w:sz w:val="28"/>
          <w:szCs w:val="28"/>
        </w:rPr>
      </w:pPr>
      <w:r w:rsidRPr="00D403DD">
        <w:rPr>
          <w:rFonts w:ascii="Tw Cen MT" w:hAnsi="Tw Cen MT" w:cs="Tw Cen MT"/>
          <w:sz w:val="28"/>
          <w:szCs w:val="28"/>
        </w:rPr>
        <w:t>Documento “Autorização da Prefeitura indicando Servidores”, com o nome e assinatura dos servidores habilitados para assinarem a declaração de endereço (o modelo será fornecido pela CAIXA).</w:t>
      </w:r>
    </w:p>
    <w:p w14:paraId="6CADD11F" w14:textId="6ACE8DA7" w:rsidR="00D403DD" w:rsidRPr="00D403DD" w:rsidRDefault="00D403DD" w:rsidP="00D403DD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w Cen MT" w:hAnsi="Tw Cen MT" w:cs="Tw Cen MT"/>
          <w:color w:val="000000"/>
          <w:sz w:val="28"/>
          <w:szCs w:val="28"/>
        </w:rPr>
      </w:pPr>
      <w:r w:rsidRPr="00D403DD">
        <w:rPr>
          <w:rFonts w:ascii="Tw Cen MT" w:hAnsi="Tw Cen MT" w:cs="Tw Cen MT"/>
          <w:color w:val="000000"/>
          <w:sz w:val="28"/>
          <w:szCs w:val="28"/>
        </w:rPr>
        <w:t>Mapas</w:t>
      </w:r>
      <w:r w:rsidRPr="00D403DD">
        <w:rPr>
          <w:rFonts w:ascii="Tw Cen MT" w:hAnsi="Tw Cen MT" w:cs="Tw Cen MT"/>
          <w:color w:val="000000"/>
          <w:sz w:val="28"/>
          <w:szCs w:val="28"/>
        </w:rPr>
        <w:t xml:space="preserve"> </w:t>
      </w:r>
      <w:r w:rsidRPr="00D403DD">
        <w:rPr>
          <w:rFonts w:ascii="Tw Cen MT" w:hAnsi="Tw Cen MT" w:cs="Tw Cen MT"/>
          <w:color w:val="000000"/>
          <w:sz w:val="28"/>
          <w:szCs w:val="28"/>
        </w:rPr>
        <w:t>e croquis</w:t>
      </w:r>
      <w:r w:rsidRPr="00D403DD">
        <w:rPr>
          <w:rFonts w:ascii="Tw Cen MT" w:hAnsi="Tw Cen MT" w:cs="Tw Cen MT"/>
          <w:color w:val="000000"/>
          <w:sz w:val="28"/>
          <w:szCs w:val="28"/>
        </w:rPr>
        <w:t xml:space="preserve"> </w:t>
      </w:r>
      <w:r w:rsidRPr="00D403DD">
        <w:rPr>
          <w:rFonts w:ascii="Tw Cen MT" w:hAnsi="Tw Cen MT" w:cs="Tw Cen MT"/>
          <w:color w:val="000000"/>
          <w:sz w:val="28"/>
          <w:szCs w:val="28"/>
        </w:rPr>
        <w:t xml:space="preserve">da área afetada, se houver; </w:t>
      </w:r>
    </w:p>
    <w:p w14:paraId="41FE0807" w14:textId="27C4E70C" w:rsidR="00D403DD" w:rsidRPr="00D403DD" w:rsidRDefault="00D403DD" w:rsidP="00D403DD">
      <w:pPr>
        <w:pStyle w:val="PargrafodaLista"/>
        <w:numPr>
          <w:ilvl w:val="0"/>
          <w:numId w:val="5"/>
        </w:numPr>
        <w:spacing w:after="0" w:line="240" w:lineRule="auto"/>
        <w:ind w:left="360"/>
        <w:rPr>
          <w:rFonts w:ascii="Arial" w:hAnsi="Arial" w:cs="Arial"/>
        </w:rPr>
      </w:pPr>
      <w:r w:rsidRPr="00D403DD">
        <w:rPr>
          <w:rFonts w:ascii="Tw Cen MT" w:hAnsi="Tw Cen MT" w:cs="Tw Cen MT"/>
          <w:color w:val="000000"/>
          <w:sz w:val="28"/>
          <w:szCs w:val="28"/>
        </w:rPr>
        <w:t>Registros fotográficos da área afetada, se houver.</w:t>
      </w:r>
    </w:p>
    <w:sectPr w:rsidR="00D403DD" w:rsidRPr="00D403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957AB" w14:textId="77777777" w:rsidR="0047742B" w:rsidRDefault="0047742B" w:rsidP="00C71A78">
      <w:pPr>
        <w:spacing w:after="0" w:line="240" w:lineRule="auto"/>
      </w:pPr>
      <w:r>
        <w:separator/>
      </w:r>
    </w:p>
  </w:endnote>
  <w:endnote w:type="continuationSeparator" w:id="0">
    <w:p w14:paraId="44178305" w14:textId="77777777" w:rsidR="0047742B" w:rsidRDefault="0047742B" w:rsidP="00C71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altName w:val="Tw Cen"/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0A09" w14:textId="77777777" w:rsidR="0047742B" w:rsidRDefault="0047742B" w:rsidP="00C71A78">
      <w:pPr>
        <w:spacing w:after="0" w:line="240" w:lineRule="auto"/>
      </w:pPr>
      <w:r>
        <w:separator/>
      </w:r>
    </w:p>
  </w:footnote>
  <w:footnote w:type="continuationSeparator" w:id="0">
    <w:p w14:paraId="1F15A230" w14:textId="77777777" w:rsidR="0047742B" w:rsidRDefault="0047742B" w:rsidP="00C71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75BA"/>
    <w:multiLevelType w:val="hybridMultilevel"/>
    <w:tmpl w:val="540019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15CC"/>
    <w:multiLevelType w:val="hybridMultilevel"/>
    <w:tmpl w:val="AF1E9C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A3AC9"/>
    <w:multiLevelType w:val="hybridMultilevel"/>
    <w:tmpl w:val="F9B66F5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F5231D"/>
    <w:multiLevelType w:val="hybridMultilevel"/>
    <w:tmpl w:val="7F7E74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01241"/>
    <w:multiLevelType w:val="hybridMultilevel"/>
    <w:tmpl w:val="5BB00AEA"/>
    <w:lvl w:ilvl="0" w:tplc="4A2E47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247102">
    <w:abstractNumId w:val="3"/>
  </w:num>
  <w:num w:numId="2" w16cid:durableId="1871911444">
    <w:abstractNumId w:val="1"/>
  </w:num>
  <w:num w:numId="3" w16cid:durableId="136343694">
    <w:abstractNumId w:val="2"/>
  </w:num>
  <w:num w:numId="4" w16cid:durableId="572936921">
    <w:abstractNumId w:val="0"/>
  </w:num>
  <w:num w:numId="5" w16cid:durableId="48113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8"/>
    <w:rsid w:val="0005183C"/>
    <w:rsid w:val="00092041"/>
    <w:rsid w:val="00141247"/>
    <w:rsid w:val="0015394D"/>
    <w:rsid w:val="00184945"/>
    <w:rsid w:val="00207A6A"/>
    <w:rsid w:val="002515BE"/>
    <w:rsid w:val="002F00EC"/>
    <w:rsid w:val="00300B52"/>
    <w:rsid w:val="00421236"/>
    <w:rsid w:val="00431D25"/>
    <w:rsid w:val="004333D7"/>
    <w:rsid w:val="0047742B"/>
    <w:rsid w:val="004C529E"/>
    <w:rsid w:val="004D4FA3"/>
    <w:rsid w:val="005A4061"/>
    <w:rsid w:val="00604D04"/>
    <w:rsid w:val="00657423"/>
    <w:rsid w:val="006930DD"/>
    <w:rsid w:val="00732219"/>
    <w:rsid w:val="008324B7"/>
    <w:rsid w:val="00855369"/>
    <w:rsid w:val="00917CD3"/>
    <w:rsid w:val="009A7734"/>
    <w:rsid w:val="009B014A"/>
    <w:rsid w:val="009B40FB"/>
    <w:rsid w:val="009E05D7"/>
    <w:rsid w:val="00A86318"/>
    <w:rsid w:val="00C71A78"/>
    <w:rsid w:val="00C96210"/>
    <w:rsid w:val="00CE162B"/>
    <w:rsid w:val="00D16A2D"/>
    <w:rsid w:val="00D403DD"/>
    <w:rsid w:val="00D6509C"/>
    <w:rsid w:val="00DA7E07"/>
    <w:rsid w:val="00DE6D87"/>
    <w:rsid w:val="00DF2050"/>
    <w:rsid w:val="00E015B2"/>
    <w:rsid w:val="00E770CD"/>
    <w:rsid w:val="00EB05B5"/>
    <w:rsid w:val="00EB7021"/>
    <w:rsid w:val="00ED2098"/>
    <w:rsid w:val="00ED3986"/>
    <w:rsid w:val="00EE61CE"/>
    <w:rsid w:val="00EF02C5"/>
    <w:rsid w:val="00F24A90"/>
    <w:rsid w:val="00F84265"/>
    <w:rsid w:val="00F929F4"/>
    <w:rsid w:val="00FB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168E8"/>
  <w15:chartTrackingRefBased/>
  <w15:docId w15:val="{725B3893-A1DE-4EE9-BCD2-CBC5D987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3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E162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DF2050"/>
    <w:rPr>
      <w:color w:val="0000FF"/>
      <w:u w:val="single"/>
    </w:rPr>
  </w:style>
  <w:style w:type="paragraph" w:customStyle="1" w:styleId="Default">
    <w:name w:val="Default"/>
    <w:rsid w:val="00D403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ipo_x0020_do_x0020_arquivo xmlns="d3d317ad-de8f-4398-86cd-e195380aab5b">Digite a Opção 1</Tipo_x0020_do_x0020_arquivo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A694D39981F74F989CF96A89CED05B" ma:contentTypeVersion="16" ma:contentTypeDescription="Crie um novo documento." ma:contentTypeScope="" ma:versionID="cbce99c6447ac739817fce6ac223623b">
  <xsd:schema xmlns:xsd="http://www.w3.org/2001/XMLSchema" xmlns:xs="http://www.w3.org/2001/XMLSchema" xmlns:p="http://schemas.microsoft.com/office/2006/metadata/properties" xmlns:ns1="http://schemas.microsoft.com/sharepoint/v3" xmlns:ns2="d3d317ad-de8f-4398-86cd-e195380aab5b" xmlns:ns3="409c644b-83fa-4b4b-8ba1-461daeeb8ec4" targetNamespace="http://schemas.microsoft.com/office/2006/metadata/properties" ma:root="true" ma:fieldsID="d65f6ffc26c76d6abe9555243a7b282b" ns1:_="" ns2:_="" ns3:_="">
    <xsd:import namespace="http://schemas.microsoft.com/sharepoint/v3"/>
    <xsd:import namespace="d3d317ad-de8f-4398-86cd-e195380aab5b"/>
    <xsd:import namespace="409c644b-83fa-4b4b-8ba1-461daeeb8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Tipo_x0020_do_x0020_arquiv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317ad-de8f-4398-86cd-e195380aa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Tipo_x0020_do_x0020_arquivo" ma:index="21" nillable="true" ma:displayName="Tipo do arquivo" ma:default="Digite a Opção 1" ma:format="Dropdown" ma:internalName="Tipo_x0020_do_x0020_arquivo">
      <xsd:simpleType>
        <xsd:restriction base="dms:Choice">
          <xsd:enumeration value="Digite a Opção 1"/>
          <xsd:enumeration value="Digite a Opção 2"/>
          <xsd:enumeration value="Digite a Opção 3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c644b-83fa-4b4b-8ba1-461daeeb8e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E8592-2197-49D7-A010-679D9D8291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3d317ad-de8f-4398-86cd-e195380aab5b"/>
  </ds:schemaRefs>
</ds:datastoreItem>
</file>

<file path=customXml/itemProps2.xml><?xml version="1.0" encoding="utf-8"?>
<ds:datastoreItem xmlns:ds="http://schemas.openxmlformats.org/officeDocument/2006/customXml" ds:itemID="{E7D0415A-C061-40FF-B51C-439654163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B5A62-A7AF-4D0D-AEE6-730C55F84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3d317ad-de8f-4398-86cd-e195380aab5b"/>
    <ds:schemaRef ds:uri="409c644b-83fa-4b4b-8ba1-461daeeb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788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Vieira Santello Mendes</dc:creator>
  <cp:keywords/>
  <dc:description/>
  <cp:lastModifiedBy>Cesar Ferreira de Almeida</cp:lastModifiedBy>
  <cp:revision>7</cp:revision>
  <dcterms:created xsi:type="dcterms:W3CDTF">2023-04-12T16:58:00Z</dcterms:created>
  <dcterms:modified xsi:type="dcterms:W3CDTF">2024-03-11T16:13:00Z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0x0101008AA694D39981F74F989CF96A89CED05B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2024-03-15T18:23:24Z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1d0f5b11-796c-4d99-8d8e-e81ae5443bb6</vt:lpwstr>
  </property>
  <property fmtid="{D5CDD505-2E9C-101B-9397-08002B2CF9AE}" pid="9" name="MSIP_Label_fde7aacd-7cc4-4c31-9e6f-7ef306428f09_ContentBits">
    <vt:lpwstr>0</vt:lpwstr>
  </property>
</Properties>
</file>